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E8EC24" w14:textId="77777777" w:rsidR="00D453FB" w:rsidRDefault="00D453FB">
      <w:pPr>
        <w:pStyle w:val="BodyText"/>
        <w:rPr>
          <w:rFonts w:ascii="Times New Roman"/>
          <w:sz w:val="20"/>
        </w:rPr>
      </w:pPr>
    </w:p>
    <w:p w14:paraId="7CB803AE" w14:textId="77777777" w:rsidR="00D453FB" w:rsidRDefault="00D453FB">
      <w:pPr>
        <w:pStyle w:val="BodyText"/>
        <w:rPr>
          <w:rFonts w:ascii="Times New Roman"/>
          <w:sz w:val="20"/>
        </w:rPr>
      </w:pPr>
    </w:p>
    <w:p w14:paraId="3A722BEA" w14:textId="77777777" w:rsidR="00D453FB" w:rsidRDefault="00D453FB">
      <w:pPr>
        <w:pStyle w:val="BodyText"/>
        <w:rPr>
          <w:rFonts w:ascii="Times New Roman"/>
          <w:sz w:val="20"/>
        </w:rPr>
      </w:pPr>
    </w:p>
    <w:p w14:paraId="490B73AB" w14:textId="77777777" w:rsidR="00D453FB" w:rsidRDefault="00D453FB">
      <w:pPr>
        <w:pStyle w:val="BodyText"/>
        <w:rPr>
          <w:rFonts w:ascii="Times New Roman"/>
          <w:sz w:val="20"/>
        </w:rPr>
      </w:pPr>
    </w:p>
    <w:p w14:paraId="576141C9" w14:textId="77777777" w:rsidR="00D453FB" w:rsidRDefault="00D453FB">
      <w:pPr>
        <w:pStyle w:val="BodyText"/>
        <w:spacing w:before="10"/>
        <w:rPr>
          <w:rFonts w:ascii="Times New Roman"/>
          <w:sz w:val="24"/>
        </w:rPr>
      </w:pPr>
    </w:p>
    <w:p w14:paraId="49258D9E" w14:textId="64C938D1" w:rsidR="00D453FB" w:rsidRDefault="003A0963">
      <w:pPr>
        <w:spacing w:before="92" w:line="321" w:lineRule="exact"/>
        <w:ind w:left="100"/>
        <w:jc w:val="both"/>
        <w:rPr>
          <w:b/>
          <w:sz w:val="28"/>
        </w:rPr>
      </w:pPr>
      <w:r>
        <w:rPr>
          <w:b/>
          <w:sz w:val="28"/>
        </w:rPr>
        <w:t>SENIOR TEAM PLAYER SELECTION POLICY</w:t>
      </w:r>
    </w:p>
    <w:p w14:paraId="40B6B8D2" w14:textId="77777777" w:rsidR="00D453FB" w:rsidRDefault="003A0963">
      <w:pPr>
        <w:pStyle w:val="Heading1"/>
        <w:spacing w:line="252" w:lineRule="exact"/>
        <w:jc w:val="both"/>
      </w:pPr>
      <w:r>
        <w:t>Our commitment</w:t>
      </w:r>
    </w:p>
    <w:p w14:paraId="3CDD22A3" w14:textId="77777777" w:rsidR="00D453FB" w:rsidRDefault="003A0963">
      <w:pPr>
        <w:pStyle w:val="BodyText"/>
        <w:spacing w:before="4"/>
        <w:ind w:left="100" w:right="296"/>
        <w:jc w:val="both"/>
      </w:pPr>
      <w:r>
        <w:t>Our club supports an open and fair process for the selection of teams. Selection will be based on clear criteria that are communicated with all players prior to the season commencing.</w:t>
      </w:r>
    </w:p>
    <w:p w14:paraId="0A869299" w14:textId="77777777" w:rsidR="00D453FB" w:rsidRDefault="00D453FB">
      <w:pPr>
        <w:pStyle w:val="BodyText"/>
        <w:spacing w:before="7"/>
        <w:rPr>
          <w:sz w:val="21"/>
        </w:rPr>
      </w:pPr>
    </w:p>
    <w:p w14:paraId="67B2A0B7" w14:textId="77777777" w:rsidR="00D453FB" w:rsidRDefault="003A0963">
      <w:pPr>
        <w:pStyle w:val="Heading1"/>
      </w:pPr>
      <w:r>
        <w:t>What we will</w:t>
      </w:r>
      <w:r>
        <w:rPr>
          <w:spacing w:val="-2"/>
        </w:rPr>
        <w:t xml:space="preserve"> </w:t>
      </w:r>
      <w:r>
        <w:t>do</w:t>
      </w:r>
    </w:p>
    <w:p w14:paraId="4ACC81F8" w14:textId="77777777" w:rsidR="00D453FB" w:rsidRDefault="003A0963">
      <w:pPr>
        <w:pStyle w:val="BodyText"/>
        <w:spacing w:before="4"/>
        <w:ind w:left="100" w:right="282"/>
      </w:pPr>
      <w:r>
        <w:t>Ensure that selection decisions are based mainly on per</w:t>
      </w:r>
      <w:r>
        <w:t>formance and that the following is also</w:t>
      </w:r>
      <w:r>
        <w:rPr>
          <w:spacing w:val="-1"/>
        </w:rPr>
        <w:t xml:space="preserve"> </w:t>
      </w:r>
      <w:r>
        <w:t>considered:</w:t>
      </w:r>
    </w:p>
    <w:p w14:paraId="22A2D9BE" w14:textId="77777777" w:rsidR="00D453FB" w:rsidRDefault="003A0963">
      <w:pPr>
        <w:pStyle w:val="ListParagraph"/>
        <w:numPr>
          <w:ilvl w:val="0"/>
          <w:numId w:val="1"/>
        </w:numPr>
        <w:tabs>
          <w:tab w:val="left" w:pos="820"/>
          <w:tab w:val="left" w:pos="821"/>
        </w:tabs>
        <w:spacing w:line="267" w:lineRule="exact"/>
        <w:ind w:hanging="361"/>
      </w:pPr>
      <w:r>
        <w:t xml:space="preserve">attendance at competition, </w:t>
      </w:r>
      <w:proofErr w:type="gramStart"/>
      <w:r>
        <w:t>training</w:t>
      </w:r>
      <w:proofErr w:type="gramEnd"/>
      <w:r>
        <w:t xml:space="preserve"> and club / team events</w:t>
      </w:r>
      <w:r>
        <w:rPr>
          <w:spacing w:val="-11"/>
        </w:rPr>
        <w:t xml:space="preserve"> </w:t>
      </w:r>
      <w:r>
        <w:t>(commitment)</w:t>
      </w:r>
    </w:p>
    <w:p w14:paraId="5C880EE9" w14:textId="77777777" w:rsidR="00D453FB" w:rsidRDefault="003A0963">
      <w:pPr>
        <w:pStyle w:val="ListParagraph"/>
        <w:numPr>
          <w:ilvl w:val="0"/>
          <w:numId w:val="1"/>
        </w:numPr>
        <w:tabs>
          <w:tab w:val="left" w:pos="820"/>
          <w:tab w:val="left" w:pos="821"/>
        </w:tabs>
        <w:spacing w:line="269" w:lineRule="exact"/>
        <w:ind w:hanging="361"/>
      </w:pPr>
      <w:r>
        <w:t>good sportsmanship</w:t>
      </w:r>
      <w:r>
        <w:rPr>
          <w:spacing w:val="-3"/>
        </w:rPr>
        <w:t xml:space="preserve"> </w:t>
      </w:r>
      <w:r>
        <w:t>(values)</w:t>
      </w:r>
    </w:p>
    <w:p w14:paraId="6AB0E605" w14:textId="77777777" w:rsidR="00D453FB" w:rsidRDefault="003A0963">
      <w:pPr>
        <w:pStyle w:val="ListParagraph"/>
        <w:numPr>
          <w:ilvl w:val="0"/>
          <w:numId w:val="1"/>
        </w:numPr>
        <w:tabs>
          <w:tab w:val="left" w:pos="820"/>
          <w:tab w:val="left" w:pos="821"/>
        </w:tabs>
        <w:spacing w:line="268" w:lineRule="exact"/>
        <w:ind w:hanging="361"/>
      </w:pPr>
      <w:r>
        <w:t>abiding by our club’s Code of Behaviour on and off the field</w:t>
      </w:r>
      <w:r>
        <w:rPr>
          <w:spacing w:val="-14"/>
        </w:rPr>
        <w:t xml:space="preserve"> </w:t>
      </w:r>
      <w:r>
        <w:t>(behaviour).</w:t>
      </w:r>
    </w:p>
    <w:p w14:paraId="70DD5765" w14:textId="22CB447A" w:rsidR="00D453FB" w:rsidRDefault="003A0963">
      <w:pPr>
        <w:pStyle w:val="ListParagraph"/>
        <w:numPr>
          <w:ilvl w:val="0"/>
          <w:numId w:val="1"/>
        </w:numPr>
        <w:tabs>
          <w:tab w:val="left" w:pos="821"/>
        </w:tabs>
        <w:spacing w:before="1" w:line="237" w:lineRule="auto"/>
        <w:ind w:right="294"/>
        <w:jc w:val="both"/>
      </w:pPr>
      <w:proofErr w:type="gramStart"/>
      <w:r>
        <w:t>in the event that</w:t>
      </w:r>
      <w:proofErr w:type="gramEnd"/>
      <w:r>
        <w:t xml:space="preserve"> there are either too few or too many players f</w:t>
      </w:r>
      <w:r>
        <w:t xml:space="preserve">or a team, placement of </w:t>
      </w:r>
      <w:r w:rsidR="0021391D">
        <w:t xml:space="preserve">regular </w:t>
      </w:r>
      <w:r>
        <w:t>players into a team will be given</w:t>
      </w:r>
      <w:r>
        <w:rPr>
          <w:spacing w:val="-2"/>
        </w:rPr>
        <w:t xml:space="preserve"> </w:t>
      </w:r>
      <w:r>
        <w:t>priority.</w:t>
      </w:r>
    </w:p>
    <w:p w14:paraId="0CE020E9" w14:textId="77777777" w:rsidR="00D453FB" w:rsidRDefault="00D453FB">
      <w:pPr>
        <w:pStyle w:val="BodyText"/>
        <w:spacing w:before="10"/>
        <w:rPr>
          <w:sz w:val="21"/>
        </w:rPr>
      </w:pPr>
    </w:p>
    <w:p w14:paraId="0D5B4937" w14:textId="77777777" w:rsidR="00D453FB" w:rsidRDefault="003A0963">
      <w:pPr>
        <w:pStyle w:val="BodyText"/>
        <w:ind w:left="100"/>
      </w:pPr>
      <w:r>
        <w:t xml:space="preserve">In addition, </w:t>
      </w:r>
      <w:proofErr w:type="gramStart"/>
      <w:r>
        <w:t>players</w:t>
      </w:r>
      <w:proofErr w:type="gramEnd"/>
      <w:r>
        <w:t xml:space="preserve"> or athletes:</w:t>
      </w:r>
    </w:p>
    <w:p w14:paraId="021469CC" w14:textId="77777777" w:rsidR="00D453FB" w:rsidRDefault="003A0963">
      <w:pPr>
        <w:pStyle w:val="ListParagraph"/>
        <w:numPr>
          <w:ilvl w:val="0"/>
          <w:numId w:val="1"/>
        </w:numPr>
        <w:tabs>
          <w:tab w:val="left" w:pos="820"/>
          <w:tab w:val="left" w:pos="821"/>
        </w:tabs>
        <w:spacing w:before="1" w:line="268" w:lineRule="exact"/>
        <w:ind w:hanging="361"/>
      </w:pPr>
      <w:r>
        <w:t>must be financial members of the</w:t>
      </w:r>
      <w:r>
        <w:rPr>
          <w:spacing w:val="-5"/>
        </w:rPr>
        <w:t xml:space="preserve"> </w:t>
      </w:r>
      <w:r>
        <w:t>club</w:t>
      </w:r>
    </w:p>
    <w:p w14:paraId="642B6E08" w14:textId="77777777" w:rsidR="00D453FB" w:rsidRDefault="003A0963">
      <w:pPr>
        <w:pStyle w:val="ListParagraph"/>
        <w:numPr>
          <w:ilvl w:val="0"/>
          <w:numId w:val="1"/>
        </w:numPr>
        <w:tabs>
          <w:tab w:val="left" w:pos="820"/>
          <w:tab w:val="left" w:pos="821"/>
        </w:tabs>
        <w:ind w:right="295"/>
      </w:pPr>
      <w:r>
        <w:t xml:space="preserve">will be selected on their performance, commitment, </w:t>
      </w:r>
      <w:proofErr w:type="gramStart"/>
      <w:r>
        <w:t>values</w:t>
      </w:r>
      <w:proofErr w:type="gramEnd"/>
      <w:r>
        <w:t xml:space="preserve"> and behaviour, not their personal characteristics or</w:t>
      </w:r>
      <w:r>
        <w:rPr>
          <w:spacing w:val="-5"/>
        </w:rPr>
        <w:t xml:space="preserve"> </w:t>
      </w:r>
      <w:r>
        <w:t>attributes</w:t>
      </w:r>
    </w:p>
    <w:p w14:paraId="71290837" w14:textId="77777777" w:rsidR="00D453FB" w:rsidRDefault="003A0963">
      <w:pPr>
        <w:pStyle w:val="ListParagraph"/>
        <w:numPr>
          <w:ilvl w:val="0"/>
          <w:numId w:val="1"/>
        </w:numPr>
        <w:tabs>
          <w:tab w:val="left" w:pos="820"/>
          <w:tab w:val="left" w:pos="821"/>
        </w:tabs>
        <w:ind w:right="294"/>
      </w:pPr>
      <w:r>
        <w:t>may be precluded from selection if there is a concern</w:t>
      </w:r>
      <w:r>
        <w:t xml:space="preserve"> about their ability to compete safely or if their participation poses a risk to</w:t>
      </w:r>
      <w:r>
        <w:rPr>
          <w:spacing w:val="-6"/>
        </w:rPr>
        <w:t xml:space="preserve"> </w:t>
      </w:r>
      <w:r>
        <w:t>others.</w:t>
      </w:r>
    </w:p>
    <w:p w14:paraId="4E2D189F" w14:textId="77777777" w:rsidR="00D453FB" w:rsidRDefault="00D453FB">
      <w:pPr>
        <w:pStyle w:val="BodyText"/>
        <w:spacing w:before="6"/>
        <w:rPr>
          <w:sz w:val="21"/>
        </w:rPr>
      </w:pPr>
    </w:p>
    <w:p w14:paraId="3316624E" w14:textId="77777777" w:rsidR="00D453FB" w:rsidRDefault="003A0963">
      <w:pPr>
        <w:pStyle w:val="Heading1"/>
      </w:pPr>
      <w:r>
        <w:t>Process</w:t>
      </w:r>
    </w:p>
    <w:p w14:paraId="39CDBEC3" w14:textId="77777777" w:rsidR="00D453FB" w:rsidRDefault="003A0963">
      <w:pPr>
        <w:pStyle w:val="BodyText"/>
        <w:ind w:left="100" w:right="294"/>
        <w:jc w:val="both"/>
      </w:pPr>
      <w:r>
        <w:t>Selection criteria will be reiterated during the season so that players are clear about how teams competing in the finals will be chosen.</w:t>
      </w:r>
    </w:p>
    <w:p w14:paraId="251C1310" w14:textId="77777777" w:rsidR="00D453FB" w:rsidRDefault="003A0963">
      <w:pPr>
        <w:pStyle w:val="BodyText"/>
        <w:ind w:left="100" w:right="289"/>
        <w:jc w:val="both"/>
      </w:pPr>
      <w:r>
        <w:t xml:space="preserve">As requested, or as necessary, players will be provided with reasons for non-selection and areas to improve </w:t>
      </w:r>
      <w:proofErr w:type="gramStart"/>
      <w:r>
        <w:t>in order t</w:t>
      </w:r>
      <w:r>
        <w:t>o</w:t>
      </w:r>
      <w:proofErr w:type="gramEnd"/>
      <w:r>
        <w:t xml:space="preserve"> be considered for selection.</w:t>
      </w:r>
    </w:p>
    <w:p w14:paraId="41140695" w14:textId="77777777" w:rsidR="00D453FB" w:rsidRDefault="003A0963">
      <w:pPr>
        <w:pStyle w:val="BodyText"/>
        <w:spacing w:before="1"/>
        <w:ind w:left="100" w:right="292"/>
        <w:jc w:val="both"/>
      </w:pPr>
      <w:r>
        <w:t>Concerns about team selection should be discussed with selectors/coach in the first instance. A formal written complaint to the club committee should be made if these concerns cannot be resolved and the player believes s/he has not been treated in accordan</w:t>
      </w:r>
      <w:r>
        <w:t>ce with the selection</w:t>
      </w:r>
      <w:r>
        <w:rPr>
          <w:spacing w:val="-3"/>
        </w:rPr>
        <w:t xml:space="preserve"> </w:t>
      </w:r>
      <w:r>
        <w:t>policy.</w:t>
      </w:r>
    </w:p>
    <w:p w14:paraId="384D5DB1" w14:textId="77777777" w:rsidR="00D453FB" w:rsidRDefault="00D453FB">
      <w:pPr>
        <w:pStyle w:val="BodyText"/>
        <w:spacing w:before="8"/>
        <w:rPr>
          <w:sz w:val="21"/>
        </w:rPr>
      </w:pPr>
    </w:p>
    <w:p w14:paraId="0B1027CB" w14:textId="77777777" w:rsidR="00D453FB" w:rsidRDefault="003A0963">
      <w:pPr>
        <w:pStyle w:val="Heading1"/>
        <w:spacing w:before="1"/>
        <w:ind w:right="6838"/>
      </w:pPr>
      <w:r>
        <w:t>What we ask you to do Selection panel</w:t>
      </w:r>
    </w:p>
    <w:p w14:paraId="05D35E15" w14:textId="77777777" w:rsidR="00D453FB" w:rsidRDefault="003A0963">
      <w:pPr>
        <w:pStyle w:val="BodyText"/>
        <w:spacing w:before="3"/>
        <w:ind w:left="100" w:right="673"/>
      </w:pPr>
      <w:r>
        <w:t>Ensure players are informed about and understand the selection criteria and processes. Make fair and unbiased decisions based on the selection criteria.</w:t>
      </w:r>
    </w:p>
    <w:p w14:paraId="18CCFC1C" w14:textId="77777777" w:rsidR="00D453FB" w:rsidRDefault="00D453FB">
      <w:pPr>
        <w:pStyle w:val="BodyText"/>
        <w:spacing w:before="8"/>
        <w:rPr>
          <w:sz w:val="21"/>
        </w:rPr>
      </w:pPr>
    </w:p>
    <w:p w14:paraId="0AF085A8" w14:textId="77777777" w:rsidR="00D453FB" w:rsidRDefault="003A0963">
      <w:pPr>
        <w:pStyle w:val="Heading1"/>
        <w:spacing w:before="1"/>
      </w:pPr>
      <w:r>
        <w:t>Players</w:t>
      </w:r>
    </w:p>
    <w:p w14:paraId="48443C72" w14:textId="77777777" w:rsidR="00D453FB" w:rsidRDefault="003A0963">
      <w:pPr>
        <w:pStyle w:val="BodyText"/>
        <w:spacing w:before="1"/>
        <w:ind w:left="100" w:right="282"/>
      </w:pPr>
      <w:r>
        <w:t>Make yourself familiar wi</w:t>
      </w:r>
      <w:r>
        <w:t>th the selection criteria and clarify any concerns with the club prior to</w:t>
      </w:r>
      <w:r>
        <w:rPr>
          <w:spacing w:val="-3"/>
        </w:rPr>
        <w:t xml:space="preserve"> </w:t>
      </w:r>
      <w:r>
        <w:t>trials.</w:t>
      </w:r>
    </w:p>
    <w:p w14:paraId="7CCFC703" w14:textId="77777777" w:rsidR="00D453FB" w:rsidRDefault="003A0963">
      <w:pPr>
        <w:pStyle w:val="BodyText"/>
        <w:ind w:left="100"/>
      </w:pPr>
      <w:r>
        <w:t>Talk with your coach about any concerns and seek feedback about how to improve your performance.</w:t>
      </w:r>
    </w:p>
    <w:p w14:paraId="4A12C9FB" w14:textId="77777777" w:rsidR="00D453FB" w:rsidRDefault="00D453FB">
      <w:pPr>
        <w:sectPr w:rsidR="00D453FB">
          <w:headerReference w:type="default" r:id="rId7"/>
          <w:footerReference w:type="default" r:id="rId8"/>
          <w:type w:val="continuous"/>
          <w:pgSz w:w="11910" w:h="16840"/>
          <w:pgMar w:top="120" w:right="1240" w:bottom="1000" w:left="1340" w:header="720" w:footer="815" w:gutter="0"/>
          <w:pgNumType w:start="1"/>
          <w:cols w:space="720"/>
        </w:sectPr>
      </w:pPr>
    </w:p>
    <w:p w14:paraId="4DDB80D1" w14:textId="77777777" w:rsidR="00D453FB" w:rsidRDefault="00D453FB">
      <w:pPr>
        <w:pStyle w:val="BodyText"/>
        <w:rPr>
          <w:sz w:val="20"/>
        </w:rPr>
      </w:pPr>
    </w:p>
    <w:p w14:paraId="78E9BB92" w14:textId="77777777" w:rsidR="00D453FB" w:rsidRDefault="00D453FB">
      <w:pPr>
        <w:pStyle w:val="BodyText"/>
        <w:rPr>
          <w:sz w:val="20"/>
        </w:rPr>
      </w:pPr>
    </w:p>
    <w:p w14:paraId="39CDD497" w14:textId="77777777" w:rsidR="00D453FB" w:rsidRDefault="00D453FB">
      <w:pPr>
        <w:pStyle w:val="BodyText"/>
        <w:rPr>
          <w:sz w:val="20"/>
        </w:rPr>
      </w:pPr>
    </w:p>
    <w:p w14:paraId="286164C5" w14:textId="77777777" w:rsidR="00D453FB" w:rsidRDefault="00D453FB">
      <w:pPr>
        <w:pStyle w:val="BodyText"/>
        <w:rPr>
          <w:sz w:val="20"/>
        </w:rPr>
      </w:pPr>
    </w:p>
    <w:p w14:paraId="3B63B115" w14:textId="77777777" w:rsidR="00D453FB" w:rsidRDefault="00D453FB">
      <w:pPr>
        <w:pStyle w:val="BodyText"/>
        <w:spacing w:before="7"/>
        <w:rPr>
          <w:sz w:val="24"/>
        </w:rPr>
      </w:pPr>
    </w:p>
    <w:p w14:paraId="7A8D5275" w14:textId="16959C92" w:rsidR="00D453FB" w:rsidRDefault="003A0963">
      <w:pPr>
        <w:pStyle w:val="Heading1"/>
        <w:spacing w:before="94"/>
      </w:pPr>
      <w:r>
        <w:t>Weekly Player Commitment</w:t>
      </w:r>
    </w:p>
    <w:p w14:paraId="1AA15EEC" w14:textId="77777777" w:rsidR="00D453FB" w:rsidRDefault="003A0963">
      <w:pPr>
        <w:pStyle w:val="BodyText"/>
        <w:spacing w:before="1"/>
        <w:ind w:left="100" w:right="662"/>
      </w:pPr>
      <w:r>
        <w:t>Should a player(s) be required by two teams and the fixture times and preparation times overlap, preference will be</w:t>
      </w:r>
      <w:r>
        <w:t xml:space="preserve"> given to the higher graded team as priority.</w:t>
      </w:r>
    </w:p>
    <w:p w14:paraId="3BC3467F" w14:textId="77777777" w:rsidR="00D453FB" w:rsidRDefault="00D453FB">
      <w:pPr>
        <w:pStyle w:val="BodyText"/>
        <w:spacing w:before="2"/>
      </w:pPr>
    </w:p>
    <w:p w14:paraId="4D7449E8" w14:textId="77777777" w:rsidR="00D453FB" w:rsidRDefault="003A0963">
      <w:pPr>
        <w:pStyle w:val="BodyText"/>
        <w:ind w:left="100" w:right="209"/>
      </w:pPr>
      <w:r>
        <w:t>It is expected that notice of any priority selection(s) will be communicated by end of training to the lower graded team coach to provide sufficient time for replacement(s) to be organised.</w:t>
      </w:r>
    </w:p>
    <w:p w14:paraId="014425F9" w14:textId="77777777" w:rsidR="00D453FB" w:rsidRDefault="00D453FB">
      <w:pPr>
        <w:pStyle w:val="BodyText"/>
      </w:pPr>
    </w:p>
    <w:p w14:paraId="2E716905" w14:textId="77777777" w:rsidR="00D453FB" w:rsidRDefault="003A0963">
      <w:pPr>
        <w:pStyle w:val="BodyText"/>
        <w:ind w:left="100" w:right="429"/>
      </w:pPr>
      <w:r>
        <w:t xml:space="preserve">If the notification period is </w:t>
      </w:r>
      <w:r>
        <w:rPr>
          <w:u w:val="single"/>
        </w:rPr>
        <w:t>less than 36 hours prior to the mat</w:t>
      </w:r>
      <w:r>
        <w:rPr>
          <w:u w:val="single"/>
        </w:rPr>
        <w:t>ch</w:t>
      </w:r>
      <w:r>
        <w:t xml:space="preserve"> of the lower graded team, release of players will occur at the discretion of the lower graded coach. Exceptions will be made for unforeseen circumstances.</w:t>
      </w:r>
    </w:p>
    <w:p w14:paraId="4FD6BB0F" w14:textId="77777777" w:rsidR="00D453FB" w:rsidRDefault="00D453FB">
      <w:pPr>
        <w:pStyle w:val="BodyText"/>
        <w:spacing w:before="10"/>
        <w:rPr>
          <w:sz w:val="21"/>
        </w:rPr>
      </w:pPr>
    </w:p>
    <w:p w14:paraId="7BD31669" w14:textId="77777777" w:rsidR="00D453FB" w:rsidRDefault="003A0963">
      <w:pPr>
        <w:pStyle w:val="BodyText"/>
        <w:ind w:left="100" w:right="564"/>
      </w:pPr>
      <w:r>
        <w:t xml:space="preserve">The lower graded team will be required to fill any vacancies created by this situation from team </w:t>
      </w:r>
      <w:r>
        <w:t>listed reserves or lower graded players.</w:t>
      </w:r>
    </w:p>
    <w:p w14:paraId="6C0FA823" w14:textId="77777777" w:rsidR="00D453FB" w:rsidRDefault="00D453FB">
      <w:pPr>
        <w:pStyle w:val="BodyText"/>
        <w:rPr>
          <w:sz w:val="24"/>
        </w:rPr>
      </w:pPr>
    </w:p>
    <w:p w14:paraId="2FB2396E" w14:textId="77777777" w:rsidR="00D453FB" w:rsidRDefault="00D453FB">
      <w:pPr>
        <w:pStyle w:val="BodyText"/>
        <w:spacing w:before="11"/>
        <w:rPr>
          <w:sz w:val="25"/>
        </w:rPr>
      </w:pPr>
    </w:p>
    <w:p w14:paraId="63520E65" w14:textId="77777777" w:rsidR="00D453FB" w:rsidRDefault="003A0963">
      <w:pPr>
        <w:pStyle w:val="Heading1"/>
        <w:spacing w:line="252" w:lineRule="exact"/>
      </w:pPr>
      <w:r>
        <w:t>Selection Panels will be made up of the following:</w:t>
      </w:r>
    </w:p>
    <w:p w14:paraId="5DFF25EF" w14:textId="77777777" w:rsidR="00D453FB" w:rsidRDefault="003A0963">
      <w:pPr>
        <w:pStyle w:val="BodyText"/>
        <w:spacing w:line="242" w:lineRule="auto"/>
        <w:ind w:left="100" w:right="674"/>
      </w:pPr>
      <w:r>
        <w:rPr>
          <w:b/>
        </w:rPr>
        <w:t>A Head Selector</w:t>
      </w:r>
      <w:r>
        <w:t>. The Head Selector will be the Head Coach who may seek assistance from other club members as approved by the management committee as this role is to oversee the selection of all grades.</w:t>
      </w:r>
    </w:p>
    <w:p w14:paraId="205F3B96" w14:textId="77777777" w:rsidR="00D453FB" w:rsidRDefault="00D453FB">
      <w:pPr>
        <w:pStyle w:val="BodyText"/>
        <w:spacing w:before="4"/>
        <w:rPr>
          <w:sz w:val="21"/>
        </w:rPr>
      </w:pPr>
    </w:p>
    <w:p w14:paraId="007DA357" w14:textId="4846C369" w:rsidR="00D453FB" w:rsidRDefault="003A0963">
      <w:pPr>
        <w:ind w:left="100" w:right="406"/>
      </w:pPr>
      <w:r>
        <w:rPr>
          <w:b/>
        </w:rPr>
        <w:t xml:space="preserve">Division 1 team/s: </w:t>
      </w:r>
      <w:r>
        <w:t xml:space="preserve">Selections will be determined by </w:t>
      </w:r>
      <w:r>
        <w:t xml:space="preserve">the </w:t>
      </w:r>
      <w:r>
        <w:rPr>
          <w:b/>
        </w:rPr>
        <w:t xml:space="preserve">Division 1 Coach and Assistant Coach </w:t>
      </w:r>
      <w:r>
        <w:t xml:space="preserve">when appointed and the </w:t>
      </w:r>
      <w:r>
        <w:rPr>
          <w:b/>
        </w:rPr>
        <w:t>Division 2 coach</w:t>
      </w:r>
      <w:r>
        <w:t>(es</w:t>
      </w:r>
      <w:r w:rsidR="003C7C3D">
        <w:t>)</w:t>
      </w:r>
      <w:r>
        <w:t>.</w:t>
      </w:r>
    </w:p>
    <w:p w14:paraId="6EEFFCC5" w14:textId="77777777" w:rsidR="00D453FB" w:rsidRDefault="00D453FB">
      <w:pPr>
        <w:pStyle w:val="BodyText"/>
      </w:pPr>
    </w:p>
    <w:p w14:paraId="07C10C4E" w14:textId="77777777" w:rsidR="00D453FB" w:rsidRDefault="003A0963">
      <w:pPr>
        <w:pStyle w:val="Heading1"/>
      </w:pPr>
      <w:r>
        <w:t>Division 2 team/s:</w:t>
      </w:r>
    </w:p>
    <w:p w14:paraId="1401B939" w14:textId="3EC4A047" w:rsidR="00D453FB" w:rsidRDefault="003A0963">
      <w:pPr>
        <w:spacing w:before="1"/>
        <w:ind w:left="100" w:right="430"/>
      </w:pPr>
      <w:r>
        <w:t xml:space="preserve">Selections will be determined by the inclusion of </w:t>
      </w:r>
      <w:r>
        <w:rPr>
          <w:b/>
        </w:rPr>
        <w:t>Division 2 Coach</w:t>
      </w:r>
      <w:r>
        <w:t>(es)</w:t>
      </w:r>
      <w:r w:rsidR="003C7C3D">
        <w:t>.</w:t>
      </w:r>
    </w:p>
    <w:p w14:paraId="212B6B9E" w14:textId="77777777" w:rsidR="00D453FB" w:rsidRDefault="00D453FB">
      <w:pPr>
        <w:pStyle w:val="BodyText"/>
        <w:spacing w:before="11"/>
        <w:rPr>
          <w:sz w:val="21"/>
        </w:rPr>
      </w:pPr>
    </w:p>
    <w:p w14:paraId="19CC50D0" w14:textId="77777777" w:rsidR="00D453FB" w:rsidRDefault="003A0963">
      <w:pPr>
        <w:pStyle w:val="Heading1"/>
        <w:spacing w:line="252" w:lineRule="exact"/>
      </w:pPr>
      <w:r>
        <w:t>Division 3 team/s:</w:t>
      </w:r>
    </w:p>
    <w:p w14:paraId="23C5B5F8" w14:textId="18459E89" w:rsidR="00D453FB" w:rsidRDefault="003A0963" w:rsidP="003C7C3D">
      <w:pPr>
        <w:ind w:left="100" w:right="430"/>
      </w:pPr>
      <w:r>
        <w:t>Selections will be determined by t</w:t>
      </w:r>
      <w:r>
        <w:t xml:space="preserve">he </w:t>
      </w:r>
      <w:r>
        <w:rPr>
          <w:b/>
        </w:rPr>
        <w:t>Division 3 Coach</w:t>
      </w:r>
      <w:r w:rsidR="003C7C3D">
        <w:rPr>
          <w:b/>
        </w:rPr>
        <w:t>/Manager.</w:t>
      </w:r>
    </w:p>
    <w:p w14:paraId="72E2A84F" w14:textId="77777777" w:rsidR="00D453FB" w:rsidRDefault="00D453FB">
      <w:pPr>
        <w:pStyle w:val="BodyText"/>
        <w:spacing w:before="3"/>
      </w:pPr>
    </w:p>
    <w:p w14:paraId="7C5FC7E5" w14:textId="4BBEF6B6" w:rsidR="00D453FB" w:rsidRDefault="003A0963">
      <w:pPr>
        <w:pStyle w:val="BodyText"/>
        <w:ind w:left="100" w:right="282"/>
      </w:pPr>
      <w:r>
        <w:t xml:space="preserve">An initial selection panel meeting will be convened by the </w:t>
      </w:r>
      <w:r w:rsidR="003C7C3D">
        <w:t>Div1</w:t>
      </w:r>
      <w:r>
        <w:t xml:space="preserve"> Coach immediately after team trials. Subsequent selection panel meetings may be called by the </w:t>
      </w:r>
      <w:r w:rsidR="003C7C3D">
        <w:t>Div1</w:t>
      </w:r>
      <w:r>
        <w:t xml:space="preserve"> Coach during the season as required. Meetings </w:t>
      </w:r>
      <w:r w:rsidR="003C7C3D">
        <w:t>may</w:t>
      </w:r>
      <w:r>
        <w:t xml:space="preserve"> include:</w:t>
      </w:r>
    </w:p>
    <w:p w14:paraId="01849D4C" w14:textId="77777777" w:rsidR="00D453FB" w:rsidRDefault="003A0963">
      <w:pPr>
        <w:pStyle w:val="ListParagraph"/>
        <w:numPr>
          <w:ilvl w:val="0"/>
          <w:numId w:val="1"/>
        </w:numPr>
        <w:tabs>
          <w:tab w:val="left" w:pos="820"/>
          <w:tab w:val="left" w:pos="821"/>
        </w:tabs>
        <w:spacing w:line="267" w:lineRule="exact"/>
        <w:ind w:hanging="361"/>
      </w:pPr>
      <w:r>
        <w:t>The Selection</w:t>
      </w:r>
      <w:r>
        <w:rPr>
          <w:spacing w:val="-2"/>
        </w:rPr>
        <w:t xml:space="preserve"> </w:t>
      </w:r>
      <w:proofErr w:type="gramStart"/>
      <w:r>
        <w:t>panel</w:t>
      </w:r>
      <w:proofErr w:type="gramEnd"/>
    </w:p>
    <w:p w14:paraId="57931EE3" w14:textId="6923A4FD" w:rsidR="00D453FB" w:rsidRDefault="003A0963">
      <w:pPr>
        <w:pStyle w:val="ListParagraph"/>
        <w:numPr>
          <w:ilvl w:val="0"/>
          <w:numId w:val="1"/>
        </w:numPr>
        <w:tabs>
          <w:tab w:val="left" w:pos="820"/>
          <w:tab w:val="left" w:pos="821"/>
        </w:tabs>
        <w:ind w:right="886"/>
      </w:pPr>
      <w:r>
        <w:t>Relevant Se</w:t>
      </w:r>
      <w:r>
        <w:t>nior Co</w:t>
      </w:r>
      <w:r w:rsidR="003C7C3D">
        <w:t>aches</w:t>
      </w:r>
      <w:r>
        <w:t xml:space="preserve"> - to consult </w:t>
      </w:r>
      <w:proofErr w:type="gramStart"/>
      <w:r>
        <w:t>in regard to</w:t>
      </w:r>
      <w:proofErr w:type="gramEnd"/>
      <w:r>
        <w:t xml:space="preserve"> player training and match availability.</w:t>
      </w:r>
    </w:p>
    <w:p w14:paraId="4432D500" w14:textId="0B2299C2" w:rsidR="00D453FB" w:rsidRDefault="003A0963" w:rsidP="003C7C3D">
      <w:pPr>
        <w:pStyle w:val="ListParagraph"/>
        <w:numPr>
          <w:ilvl w:val="0"/>
          <w:numId w:val="1"/>
        </w:numPr>
        <w:tabs>
          <w:tab w:val="left" w:pos="820"/>
          <w:tab w:val="left" w:pos="821"/>
        </w:tabs>
        <w:ind w:right="820"/>
      </w:pPr>
      <w:r>
        <w:t xml:space="preserve">Relevant Junior </w:t>
      </w:r>
      <w:r w:rsidR="003C7C3D">
        <w:t>Coaches</w:t>
      </w:r>
      <w:r>
        <w:t xml:space="preserve"> - to ensure junior players are not overcommitted or overlooked.</w:t>
      </w:r>
    </w:p>
    <w:p w14:paraId="64D30423" w14:textId="77777777" w:rsidR="003C7C3D" w:rsidRPr="003C7C3D" w:rsidRDefault="003C7C3D" w:rsidP="003C7C3D">
      <w:pPr>
        <w:pStyle w:val="ListParagraph"/>
        <w:tabs>
          <w:tab w:val="left" w:pos="820"/>
          <w:tab w:val="left" w:pos="821"/>
        </w:tabs>
        <w:ind w:right="820" w:firstLine="0"/>
      </w:pPr>
    </w:p>
    <w:p w14:paraId="6D222E06" w14:textId="548BE52A" w:rsidR="00D453FB" w:rsidRDefault="003A0963">
      <w:pPr>
        <w:pStyle w:val="BodyText"/>
        <w:ind w:left="100" w:right="282"/>
      </w:pPr>
      <w:r>
        <w:t>S</w:t>
      </w:r>
      <w:r>
        <w:t>election p</w:t>
      </w:r>
      <w:r>
        <w:t xml:space="preserve">anels will be responsible for discussing and recommending the appointment of </w:t>
      </w:r>
      <w:r w:rsidR="003C7C3D">
        <w:t>the Captain/Vice Captains</w:t>
      </w:r>
      <w:r>
        <w:t xml:space="preserve"> to each team. Consideration criteria for the recommendations are the player code of conduct points listed in the Club</w:t>
      </w:r>
      <w:r w:rsidR="003C7C3D">
        <w:t>’s Member Protection Policy</w:t>
      </w:r>
    </w:p>
    <w:p w14:paraId="534C91E4" w14:textId="77777777" w:rsidR="00D453FB" w:rsidRDefault="00D453FB">
      <w:pPr>
        <w:pStyle w:val="BodyText"/>
        <w:spacing w:before="1"/>
      </w:pPr>
    </w:p>
    <w:p w14:paraId="3B85BF74" w14:textId="6ABEE03A" w:rsidR="00D453FB" w:rsidRDefault="003A0963">
      <w:pPr>
        <w:pStyle w:val="BodyText"/>
        <w:ind w:left="100"/>
      </w:pPr>
      <w:r>
        <w:t xml:space="preserve">Team </w:t>
      </w:r>
      <w:r w:rsidR="003C7C3D">
        <w:t>Captains</w:t>
      </w:r>
      <w:r>
        <w:t xml:space="preserve"> will be invited to selection meetings if direct input is desired.</w:t>
      </w:r>
    </w:p>
    <w:sectPr w:rsidR="00D453FB">
      <w:pgSz w:w="11910" w:h="16840"/>
      <w:pgMar w:top="120" w:right="1240" w:bottom="1000" w:left="1340" w:header="0" w:footer="8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1EE7DC" w14:textId="77777777" w:rsidR="003A0963" w:rsidRDefault="003A0963">
      <w:r>
        <w:separator/>
      </w:r>
    </w:p>
  </w:endnote>
  <w:endnote w:type="continuationSeparator" w:id="0">
    <w:p w14:paraId="1532E48A" w14:textId="77777777" w:rsidR="003A0963" w:rsidRDefault="003A0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F9F28" w14:textId="77777777" w:rsidR="00D453FB" w:rsidRDefault="003A0963">
    <w:pPr>
      <w:pStyle w:val="BodyText"/>
      <w:spacing w:line="14" w:lineRule="auto"/>
      <w:rPr>
        <w:sz w:val="20"/>
      </w:rPr>
    </w:pPr>
    <w:r>
      <w:pict w14:anchorId="2597D52A">
        <v:shapetype id="_x0000_t202" coordsize="21600,21600" o:spt="202" path="m,l,21600r21600,l21600,xe">
          <v:stroke joinstyle="miter"/>
          <v:path gradientshapeok="t" o:connecttype="rect"/>
        </v:shapetype>
        <v:shape id="_x0000_s2051" type="#_x0000_t202" style="position:absolute;margin-left:71pt;margin-top:790.15pt;width:137.05pt;height:23.25pt;z-index:-251785216;mso-position-horizontal-relative:page;mso-position-vertical-relative:page" filled="f" stroked="f">
          <v:textbox inset="0,0,0,0">
            <w:txbxContent>
              <w:p w14:paraId="49E99030" w14:textId="680368C9" w:rsidR="00D453FB" w:rsidRDefault="003C7C3D">
                <w:pPr>
                  <w:spacing w:line="224" w:lineRule="exact"/>
                  <w:ind w:left="20"/>
                  <w:rPr>
                    <w:rFonts w:ascii="Bradley Hand ITC"/>
                    <w:sz w:val="18"/>
                  </w:rPr>
                </w:pPr>
                <w:r>
                  <w:rPr>
                    <w:sz w:val="18"/>
                  </w:rPr>
                  <w:t>Boyanup Hockey Club</w:t>
                </w:r>
              </w:p>
            </w:txbxContent>
          </v:textbox>
          <w10:wrap anchorx="page" anchory="page"/>
        </v:shape>
      </w:pict>
    </w:r>
    <w:r>
      <w:pict w14:anchorId="4CD96DBF">
        <v:shape id="_x0000_s2050" type="#_x0000_t202" style="position:absolute;margin-left:429.25pt;margin-top:790.15pt;width:95.25pt;height:12.1pt;z-index:-251784192;mso-position-horizontal-relative:page;mso-position-vertical-relative:page" filled="f" stroked="f">
          <v:textbox inset="0,0,0,0">
            <w:txbxContent>
              <w:p w14:paraId="5562858E" w14:textId="7AE8F0DB" w:rsidR="00D453FB" w:rsidRDefault="003C7C3D">
                <w:pPr>
                  <w:spacing w:before="14"/>
                  <w:ind w:left="20"/>
                  <w:rPr>
                    <w:sz w:val="18"/>
                  </w:rPr>
                </w:pPr>
                <w:r>
                  <w:rPr>
                    <w:sz w:val="18"/>
                  </w:rPr>
                  <w:t>Created</w:t>
                </w:r>
                <w:r w:rsidR="003A0963">
                  <w:rPr>
                    <w:sz w:val="18"/>
                  </w:rPr>
                  <w:t xml:space="preserve"> </w:t>
                </w:r>
                <w:r>
                  <w:rPr>
                    <w:sz w:val="18"/>
                  </w:rPr>
                  <w:t>07</w:t>
                </w:r>
                <w:r w:rsidR="003A0963">
                  <w:rPr>
                    <w:sz w:val="18"/>
                  </w:rPr>
                  <w:t>/</w:t>
                </w:r>
                <w:r>
                  <w:rPr>
                    <w:sz w:val="18"/>
                  </w:rPr>
                  <w:t>07</w:t>
                </w:r>
                <w:r w:rsidR="003A0963">
                  <w:rPr>
                    <w:sz w:val="18"/>
                  </w:rPr>
                  <w:t>/</w:t>
                </w:r>
                <w:r>
                  <w:rPr>
                    <w:sz w:val="18"/>
                  </w:rPr>
                  <w:t>20</w:t>
                </w:r>
              </w:p>
            </w:txbxContent>
          </v:textbox>
          <w10:wrap anchorx="page" anchory="page"/>
        </v:shape>
      </w:pict>
    </w:r>
    <w:r>
      <w:pict w14:anchorId="4C5408C9">
        <v:shape id="_x0000_s2049" type="#_x0000_t202" style="position:absolute;margin-left:273.6pt;margin-top:811.55pt;width:48.2pt;height:12.1pt;z-index:-251783168;mso-position-horizontal-relative:page;mso-position-vertical-relative:page" filled="f" stroked="f">
          <v:textbox inset="0,0,0,0">
            <w:txbxContent>
              <w:p w14:paraId="0AC35C74" w14:textId="77777777" w:rsidR="00D453FB" w:rsidRDefault="003A0963">
                <w:pPr>
                  <w:spacing w:before="14"/>
                  <w:ind w:left="20"/>
                  <w:rPr>
                    <w:b/>
                    <w:sz w:val="18"/>
                  </w:rPr>
                </w:pPr>
                <w:r>
                  <w:rPr>
                    <w:sz w:val="18"/>
                  </w:rPr>
                  <w:t xml:space="preserve">Page </w:t>
                </w:r>
                <w:r>
                  <w:fldChar w:fldCharType="begin"/>
                </w:r>
                <w:r>
                  <w:rPr>
                    <w:b/>
                    <w:sz w:val="18"/>
                  </w:rPr>
                  <w:instrText xml:space="preserve"> PAGE </w:instrText>
                </w:r>
                <w:r>
                  <w:fldChar w:fldCharType="separate"/>
                </w:r>
                <w:r>
                  <w:t>1</w:t>
                </w:r>
                <w:r>
                  <w:fldChar w:fldCharType="end"/>
                </w:r>
                <w:r>
                  <w:rPr>
                    <w:b/>
                    <w:sz w:val="18"/>
                  </w:rPr>
                  <w:t xml:space="preserve"> </w:t>
                </w:r>
                <w:r>
                  <w:rPr>
                    <w:sz w:val="18"/>
                  </w:rPr>
                  <w:t xml:space="preserve">of </w:t>
                </w:r>
                <w:r>
                  <w:rPr>
                    <w:b/>
                    <w:sz w:val="18"/>
                  </w:rPr>
                  <w:t>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5C633A" w14:textId="77777777" w:rsidR="003A0963" w:rsidRDefault="003A0963">
      <w:r>
        <w:separator/>
      </w:r>
    </w:p>
  </w:footnote>
  <w:footnote w:type="continuationSeparator" w:id="0">
    <w:p w14:paraId="16F1C6E6" w14:textId="77777777" w:rsidR="003A0963" w:rsidRDefault="003A0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E3823" w14:textId="07746AED" w:rsidR="0021391D" w:rsidRDefault="0021391D" w:rsidP="0021391D">
    <w:pPr>
      <w:pStyle w:val="Header"/>
      <w:jc w:val="center"/>
    </w:pPr>
    <w:r>
      <w:rPr>
        <w:noProof/>
        <w:sz w:val="20"/>
      </w:rPr>
      <w:drawing>
        <wp:anchor distT="0" distB="0" distL="114300" distR="114300" simplePos="0" relativeHeight="251658240" behindDoc="1" locked="0" layoutInCell="1" allowOverlap="1" wp14:anchorId="16380510" wp14:editId="2714D201">
          <wp:simplePos x="0" y="0"/>
          <wp:positionH relativeFrom="margin">
            <wp:posOffset>2133600</wp:posOffset>
          </wp:positionH>
          <wp:positionV relativeFrom="paragraph">
            <wp:posOffset>-76200</wp:posOffset>
          </wp:positionV>
          <wp:extent cx="1504950" cy="813435"/>
          <wp:effectExtent l="0" t="0" r="0" b="0"/>
          <wp:wrapTight wrapText="bothSides">
            <wp:wrapPolygon edited="0">
              <wp:start x="0" y="0"/>
              <wp:lineTo x="0" y="21246"/>
              <wp:lineTo x="21327" y="21246"/>
              <wp:lineTo x="21327" y="0"/>
              <wp:lineTo x="0" y="0"/>
            </wp:wrapPolygon>
          </wp:wrapTight>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hc_logo.jpg"/>
                  <pic:cNvPicPr/>
                </pic:nvPicPr>
                <pic:blipFill>
                  <a:blip r:embed="rId1">
                    <a:extLst>
                      <a:ext uri="{28A0092B-C50C-407E-A947-70E740481C1C}">
                        <a14:useLocalDpi xmlns:a14="http://schemas.microsoft.com/office/drawing/2010/main" val="0"/>
                      </a:ext>
                    </a:extLst>
                  </a:blip>
                  <a:stretch>
                    <a:fillRect/>
                  </a:stretch>
                </pic:blipFill>
                <pic:spPr>
                  <a:xfrm>
                    <a:off x="0" y="0"/>
                    <a:ext cx="1504950" cy="813435"/>
                  </a:xfrm>
                  <a:prstGeom prst="rect">
                    <a:avLst/>
                  </a:prstGeom>
                </pic:spPr>
              </pic:pic>
            </a:graphicData>
          </a:graphic>
          <wp14:sizeRelH relativeFrom="margin">
            <wp14:pctWidth>0</wp14:pctWidth>
          </wp14:sizeRelH>
          <wp14:sizeRelV relativeFrom="margin">
            <wp14:pctHeight>0</wp14:pctHeight>
          </wp14:sizeRelV>
        </wp:anchor>
      </w:drawing>
    </w:r>
  </w:p>
  <w:p w14:paraId="1FCE6EDE" w14:textId="77777777" w:rsidR="0021391D" w:rsidRDefault="002139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73574F"/>
    <w:multiLevelType w:val="hybridMultilevel"/>
    <w:tmpl w:val="7DD2738A"/>
    <w:lvl w:ilvl="0" w:tplc="E760F896">
      <w:numFmt w:val="bullet"/>
      <w:lvlText w:val=""/>
      <w:lvlJc w:val="left"/>
      <w:pPr>
        <w:ind w:left="820" w:hanging="360"/>
      </w:pPr>
      <w:rPr>
        <w:rFonts w:ascii="Symbol" w:eastAsia="Symbol" w:hAnsi="Symbol" w:cs="Symbol" w:hint="default"/>
        <w:w w:val="100"/>
        <w:sz w:val="22"/>
        <w:szCs w:val="22"/>
        <w:lang w:val="en-AU" w:eastAsia="en-AU" w:bidi="en-AU"/>
      </w:rPr>
    </w:lvl>
    <w:lvl w:ilvl="1" w:tplc="50F893D4">
      <w:numFmt w:val="bullet"/>
      <w:lvlText w:val="•"/>
      <w:lvlJc w:val="left"/>
      <w:pPr>
        <w:ind w:left="1670" w:hanging="360"/>
      </w:pPr>
      <w:rPr>
        <w:rFonts w:hint="default"/>
        <w:lang w:val="en-AU" w:eastAsia="en-AU" w:bidi="en-AU"/>
      </w:rPr>
    </w:lvl>
    <w:lvl w:ilvl="2" w:tplc="A258ABBA">
      <w:numFmt w:val="bullet"/>
      <w:lvlText w:val="•"/>
      <w:lvlJc w:val="left"/>
      <w:pPr>
        <w:ind w:left="2521" w:hanging="360"/>
      </w:pPr>
      <w:rPr>
        <w:rFonts w:hint="default"/>
        <w:lang w:val="en-AU" w:eastAsia="en-AU" w:bidi="en-AU"/>
      </w:rPr>
    </w:lvl>
    <w:lvl w:ilvl="3" w:tplc="7A5EF110">
      <w:numFmt w:val="bullet"/>
      <w:lvlText w:val="•"/>
      <w:lvlJc w:val="left"/>
      <w:pPr>
        <w:ind w:left="3371" w:hanging="360"/>
      </w:pPr>
      <w:rPr>
        <w:rFonts w:hint="default"/>
        <w:lang w:val="en-AU" w:eastAsia="en-AU" w:bidi="en-AU"/>
      </w:rPr>
    </w:lvl>
    <w:lvl w:ilvl="4" w:tplc="7736EC88">
      <w:numFmt w:val="bullet"/>
      <w:lvlText w:val="•"/>
      <w:lvlJc w:val="left"/>
      <w:pPr>
        <w:ind w:left="4222" w:hanging="360"/>
      </w:pPr>
      <w:rPr>
        <w:rFonts w:hint="default"/>
        <w:lang w:val="en-AU" w:eastAsia="en-AU" w:bidi="en-AU"/>
      </w:rPr>
    </w:lvl>
    <w:lvl w:ilvl="5" w:tplc="A57038F2">
      <w:numFmt w:val="bullet"/>
      <w:lvlText w:val="•"/>
      <w:lvlJc w:val="left"/>
      <w:pPr>
        <w:ind w:left="5073" w:hanging="360"/>
      </w:pPr>
      <w:rPr>
        <w:rFonts w:hint="default"/>
        <w:lang w:val="en-AU" w:eastAsia="en-AU" w:bidi="en-AU"/>
      </w:rPr>
    </w:lvl>
    <w:lvl w:ilvl="6" w:tplc="FE7EC8AA">
      <w:numFmt w:val="bullet"/>
      <w:lvlText w:val="•"/>
      <w:lvlJc w:val="left"/>
      <w:pPr>
        <w:ind w:left="5923" w:hanging="360"/>
      </w:pPr>
      <w:rPr>
        <w:rFonts w:hint="default"/>
        <w:lang w:val="en-AU" w:eastAsia="en-AU" w:bidi="en-AU"/>
      </w:rPr>
    </w:lvl>
    <w:lvl w:ilvl="7" w:tplc="DDA83056">
      <w:numFmt w:val="bullet"/>
      <w:lvlText w:val="•"/>
      <w:lvlJc w:val="left"/>
      <w:pPr>
        <w:ind w:left="6774" w:hanging="360"/>
      </w:pPr>
      <w:rPr>
        <w:rFonts w:hint="default"/>
        <w:lang w:val="en-AU" w:eastAsia="en-AU" w:bidi="en-AU"/>
      </w:rPr>
    </w:lvl>
    <w:lvl w:ilvl="8" w:tplc="AF2A7B7C">
      <w:numFmt w:val="bullet"/>
      <w:lvlText w:val="•"/>
      <w:lvlJc w:val="left"/>
      <w:pPr>
        <w:ind w:left="7625" w:hanging="360"/>
      </w:pPr>
      <w:rPr>
        <w:rFonts w:hint="default"/>
        <w:lang w:val="en-AU" w:eastAsia="en-AU" w:bidi="en-AU"/>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D453FB"/>
    <w:rsid w:val="0021391D"/>
    <w:rsid w:val="003A0963"/>
    <w:rsid w:val="003C7C3D"/>
    <w:rsid w:val="00D453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59603D9"/>
  <w15:docId w15:val="{3E5837BC-6B82-4643-BC23-0021A8C23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eastAsia="en-AU" w:bidi="en-AU"/>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1391D"/>
    <w:pPr>
      <w:tabs>
        <w:tab w:val="center" w:pos="4513"/>
        <w:tab w:val="right" w:pos="9026"/>
      </w:tabs>
    </w:pPr>
  </w:style>
  <w:style w:type="character" w:customStyle="1" w:styleId="HeaderChar">
    <w:name w:val="Header Char"/>
    <w:basedOn w:val="DefaultParagraphFont"/>
    <w:link w:val="Header"/>
    <w:uiPriority w:val="99"/>
    <w:rsid w:val="0021391D"/>
    <w:rPr>
      <w:rFonts w:ascii="Arial" w:eastAsia="Arial" w:hAnsi="Arial" w:cs="Arial"/>
      <w:lang w:val="en-AU" w:eastAsia="en-AU" w:bidi="en-AU"/>
    </w:rPr>
  </w:style>
  <w:style w:type="paragraph" w:styleId="Footer">
    <w:name w:val="footer"/>
    <w:basedOn w:val="Normal"/>
    <w:link w:val="FooterChar"/>
    <w:uiPriority w:val="99"/>
    <w:unhideWhenUsed/>
    <w:rsid w:val="0021391D"/>
    <w:pPr>
      <w:tabs>
        <w:tab w:val="center" w:pos="4513"/>
        <w:tab w:val="right" w:pos="9026"/>
      </w:tabs>
    </w:pPr>
  </w:style>
  <w:style w:type="character" w:customStyle="1" w:styleId="FooterChar">
    <w:name w:val="Footer Char"/>
    <w:basedOn w:val="DefaultParagraphFont"/>
    <w:link w:val="Footer"/>
    <w:uiPriority w:val="99"/>
    <w:rsid w:val="0021391D"/>
    <w:rPr>
      <w:rFonts w:ascii="Arial" w:eastAsia="Arial" w:hAnsi="Arial" w:cs="Arial"/>
      <w:lang w:val="en-AU"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GLomas</dc:creator>
  <cp:lastModifiedBy>Dean Lomax</cp:lastModifiedBy>
  <cp:revision>2</cp:revision>
  <dcterms:created xsi:type="dcterms:W3CDTF">2020-07-05T12:13:00Z</dcterms:created>
  <dcterms:modified xsi:type="dcterms:W3CDTF">2020-07-05T12:34:00Z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2019-01-03T00:00:00Z</vt:filetime>
  </property>
  <property fmtid="{D5CDD505-2E9C-101B-9397-08002B2CF9AE}" pid="3" name="Creator">
    <vt:lpwstr>Microsoft® Word 2013</vt:lpwstr>
  </property>
  <property fmtid="{D5CDD505-2E9C-101B-9397-08002B2CF9AE}" pid="4" name="LastSaved">
    <vt:filetime>2020-07-05T00:00:00Z</vt:filetime>
  </property>
</Properties>
</file>